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64" w:rsidRDefault="005B5E64" w:rsidP="00641D65">
      <w:pPr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-795655</wp:posOffset>
            </wp:positionV>
            <wp:extent cx="1774825" cy="91440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65">
        <w:t xml:space="preserve">                                                                                                                                                                  </w:t>
      </w:r>
    </w:p>
    <w:p w:rsidR="00641D65" w:rsidRPr="005B5E64" w:rsidRDefault="005B5E64" w:rsidP="005B5E64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 w:rsidRPr="00203118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1D65" w:rsidRPr="00203118">
        <w:rPr>
          <w:b/>
        </w:rPr>
        <w:t xml:space="preserve">Mes: </w:t>
      </w:r>
      <w:r w:rsidR="00641D65">
        <w:rPr>
          <w:b/>
        </w:rPr>
        <w:t>Mayo</w:t>
      </w:r>
      <w:r w:rsidR="00641D65" w:rsidRPr="00203118">
        <w:rPr>
          <w:b/>
        </w:rPr>
        <w:t xml:space="preserve">                                    </w:t>
      </w:r>
    </w:p>
    <w:p w:rsidR="00641D65" w:rsidRPr="00203118" w:rsidRDefault="00641D65" w:rsidP="00641D65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</w:t>
      </w:r>
      <w:r w:rsidR="005B5E64">
        <w:rPr>
          <w:b/>
        </w:rPr>
        <w:t xml:space="preserve">                                                                                                 </w:t>
      </w:r>
      <w:r w:rsidRPr="00203118">
        <w:rPr>
          <w:b/>
        </w:rPr>
        <w:t xml:space="preserve">N° de clase: </w:t>
      </w:r>
      <w:r w:rsidR="002836EE">
        <w:rPr>
          <w:b/>
        </w:rPr>
        <w:t>6.</w:t>
      </w:r>
    </w:p>
    <w:p w:rsidR="00641D65" w:rsidRDefault="00641D65" w:rsidP="005B5E64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5B5E64" w:rsidRPr="002B0FE0" w:rsidRDefault="005B5E64" w:rsidP="005B5E64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 w:rsidRPr="002B0FE0">
        <w:rPr>
          <w:b/>
          <w:sz w:val="24"/>
          <w:szCs w:val="24"/>
        </w:rPr>
        <w:t>Unidad: “</w:t>
      </w:r>
      <w:r w:rsidRPr="002B0FE0">
        <w:rPr>
          <w:rFonts w:ascii="Arial" w:eastAsia="Times New Roman" w:hAnsi="Arial" w:cs="Arial"/>
          <w:lang w:eastAsia="es-CL"/>
        </w:rPr>
        <w:t>Aprendiendo la comunicación oral con la lectura.</w:t>
      </w:r>
      <w:r w:rsidRPr="002B0FE0">
        <w:rPr>
          <w:b/>
          <w:sz w:val="24"/>
          <w:szCs w:val="24"/>
        </w:rPr>
        <w:t>”</w:t>
      </w:r>
    </w:p>
    <w:p w:rsidR="005B5E64" w:rsidRPr="002B0FE0" w:rsidRDefault="005B5E64" w:rsidP="005B5E64">
      <w:pPr>
        <w:spacing w:after="0"/>
        <w:jc w:val="center"/>
        <w:rPr>
          <w:b/>
          <w:sz w:val="24"/>
          <w:szCs w:val="24"/>
        </w:rPr>
      </w:pPr>
      <w:r w:rsidRPr="002B0FE0">
        <w:rPr>
          <w:b/>
          <w:sz w:val="24"/>
          <w:szCs w:val="24"/>
        </w:rPr>
        <w:t xml:space="preserve">Lenguaje/ segundo año básico. </w:t>
      </w:r>
    </w:p>
    <w:p w:rsidR="005B5E64" w:rsidRPr="005B5E64" w:rsidRDefault="005B5E64" w:rsidP="005B5E64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y comunicación oral.</w:t>
            </w:r>
          </w:p>
        </w:tc>
      </w:tr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Recordar y comprender </w:t>
            </w:r>
          </w:p>
        </w:tc>
      </w:tr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</w:t>
            </w:r>
            <w:r w:rsidRPr="0005666C">
              <w:rPr>
                <w:sz w:val="24"/>
                <w:szCs w:val="24"/>
              </w:rPr>
              <w:t xml:space="preserve"> interés </w:t>
            </w:r>
            <w:r>
              <w:rPr>
                <w:sz w:val="24"/>
                <w:szCs w:val="24"/>
              </w:rPr>
              <w:t>y una actitud activa frente a la lectura</w:t>
            </w:r>
            <w:r w:rsidRPr="0005666C">
              <w:rPr>
                <w:sz w:val="24"/>
                <w:szCs w:val="24"/>
              </w:rPr>
              <w:t>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Demostrar una actitud </w:t>
            </w:r>
            <w:r w:rsidR="002A4D3D">
              <w:rPr>
                <w:sz w:val="24"/>
                <w:szCs w:val="24"/>
              </w:rPr>
              <w:t xml:space="preserve">frente al trabajo en grupo. </w:t>
            </w:r>
          </w:p>
        </w:tc>
      </w:tr>
    </w:tbl>
    <w:p w:rsidR="00641D65" w:rsidRPr="005B428A" w:rsidRDefault="00641D65" w:rsidP="00641D65">
      <w:pPr>
        <w:jc w:val="center"/>
        <w:rPr>
          <w:b/>
          <w:sz w:val="24"/>
          <w:szCs w:val="24"/>
        </w:rPr>
      </w:pPr>
    </w:p>
    <w:p w:rsidR="00641D65" w:rsidRPr="005B428A" w:rsidRDefault="00641D65" w:rsidP="00641D65">
      <w:pPr>
        <w:rPr>
          <w:b/>
          <w:sz w:val="24"/>
          <w:szCs w:val="24"/>
        </w:rPr>
      </w:pPr>
      <w:r w:rsidRPr="005B428A"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641D65" w:rsidRPr="0005666C" w:rsidTr="00DD7E0E">
        <w:tc>
          <w:tcPr>
            <w:tcW w:w="13008" w:type="dxa"/>
          </w:tcPr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</w:tc>
      </w:tr>
    </w:tbl>
    <w:p w:rsidR="00641D65" w:rsidRDefault="00641D65" w:rsidP="00641D65">
      <w:pPr>
        <w:rPr>
          <w:b/>
          <w:sz w:val="24"/>
          <w:szCs w:val="24"/>
        </w:rPr>
      </w:pPr>
    </w:p>
    <w:p w:rsidR="00641D65" w:rsidRPr="00183259" w:rsidRDefault="00641D65" w:rsidP="00641D65">
      <w:pPr>
        <w:rPr>
          <w:b/>
          <w:sz w:val="24"/>
          <w:szCs w:val="24"/>
        </w:rPr>
      </w:pPr>
      <w:r w:rsidRPr="00183259"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críticos.</w:t>
            </w:r>
          </w:p>
        </w:tc>
      </w:tr>
    </w:tbl>
    <w:p w:rsidR="00641D65" w:rsidRDefault="00641D65" w:rsidP="00641D65">
      <w:pPr>
        <w:rPr>
          <w:b/>
        </w:rPr>
      </w:pPr>
    </w:p>
    <w:p w:rsidR="00641D65" w:rsidRDefault="00641D65" w:rsidP="00641D65">
      <w:pPr>
        <w:rPr>
          <w:b/>
        </w:rPr>
      </w:pPr>
    </w:p>
    <w:p w:rsidR="00641D65" w:rsidRDefault="00641D65" w:rsidP="00641D65">
      <w:pPr>
        <w:rPr>
          <w:b/>
        </w:rPr>
      </w:pPr>
    </w:p>
    <w:p w:rsidR="005B5E64" w:rsidRDefault="005B5E64" w:rsidP="00641D65">
      <w:pPr>
        <w:rPr>
          <w:b/>
        </w:rPr>
      </w:pPr>
    </w:p>
    <w:p w:rsidR="005B5E64" w:rsidRDefault="005B5E64" w:rsidP="00641D65">
      <w:pPr>
        <w:rPr>
          <w:b/>
        </w:rPr>
      </w:pPr>
    </w:p>
    <w:p w:rsidR="00641D65" w:rsidRPr="00E240D3" w:rsidRDefault="00641D65" w:rsidP="00641D65">
      <w:pPr>
        <w:rPr>
          <w:b/>
        </w:rPr>
      </w:pPr>
      <w:r>
        <w:rPr>
          <w:b/>
        </w:rPr>
        <w:lastRenderedPageBreak/>
        <w:t xml:space="preserve"> </w:t>
      </w:r>
      <w:r w:rsidRPr="00E240D3">
        <w:rPr>
          <w:b/>
        </w:rPr>
        <w:t>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acuerdo a Las Bases Curriculares el desarrollo del lenguaje es uno de los objetivos fundamentales de la educación escolar, debido a que es la herramienta a través de la cual el hombre construye y comprende el mundo que le rodea y se relaciona con las demás personas. Por lo tanto, es indispensable que los estudiantes adquieran las habilidades comunicativas para comunicarse con los demás y puedan integrarse a la sociedad de manera activa.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Además, es importante mencionar que es prioridad de la escuela formar lectores activos y críticos, los cuales acudan a la lectura para informarse, aprender y formarse sus propias opiniones.</w:t>
            </w:r>
          </w:p>
        </w:tc>
      </w:tr>
    </w:tbl>
    <w:p w:rsidR="00641D65" w:rsidRDefault="00641D65" w:rsidP="00641D65"/>
    <w:p w:rsidR="00641D65" w:rsidRPr="00887BF6" w:rsidRDefault="00641D65" w:rsidP="00641D65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Pr="0005666C" w:rsidRDefault="00641D65" w:rsidP="00DD7E0E">
            <w:pPr>
              <w:spacing w:after="0" w:line="240" w:lineRule="auto"/>
            </w:pPr>
            <w:r>
              <w:t>Bases Curriculares 2012, Lenguaje y Comunicación. Ministerio de Educación</w:t>
            </w:r>
            <w:r w:rsidR="002A4D3D">
              <w:t>.</w:t>
            </w:r>
          </w:p>
        </w:tc>
      </w:tr>
    </w:tbl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>
      <w:r>
        <w:rPr>
          <w:noProof/>
          <w:lang w:eastAsia="es-CL"/>
        </w:rPr>
        <w:lastRenderedPageBreak/>
        <w:drawing>
          <wp:inline distT="0" distB="0" distL="0" distR="0">
            <wp:extent cx="1685925" cy="9715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D65" w:rsidRPr="00203118" w:rsidRDefault="00641D65" w:rsidP="00641D65">
      <w:pPr>
        <w:spacing w:after="0"/>
        <w:rPr>
          <w:b/>
        </w:rPr>
      </w:pPr>
      <w:r w:rsidRPr="00203118">
        <w:t xml:space="preserve">                                                                                                                                                                  </w:t>
      </w:r>
      <w:r>
        <w:t xml:space="preserve">  </w:t>
      </w:r>
      <w:r w:rsidRPr="00203118">
        <w:t xml:space="preserve">        </w:t>
      </w:r>
      <w:r>
        <w:t xml:space="preserve">                                         </w:t>
      </w:r>
      <w:r w:rsidRPr="00203118">
        <w:t xml:space="preserve"> </w:t>
      </w:r>
      <w:r w:rsidRPr="00203118">
        <w:rPr>
          <w:b/>
        </w:rPr>
        <w:t xml:space="preserve">Mes: </w:t>
      </w:r>
      <w:r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641D65" w:rsidRPr="00203118" w:rsidRDefault="00641D65" w:rsidP="00641D65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N° de clase: </w:t>
      </w:r>
      <w:r w:rsidR="002A4D3D">
        <w:rPr>
          <w:b/>
        </w:rPr>
        <w:t>6</w:t>
      </w:r>
    </w:p>
    <w:p w:rsidR="00641D65" w:rsidRPr="00203118" w:rsidRDefault="00641D65" w:rsidP="00641D65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559"/>
        <w:gridCol w:w="3437"/>
        <w:gridCol w:w="1524"/>
        <w:gridCol w:w="1559"/>
        <w:gridCol w:w="1985"/>
      </w:tblGrid>
      <w:tr w:rsidR="00641D65" w:rsidRPr="0005666C" w:rsidTr="00DD7E0E">
        <w:tc>
          <w:tcPr>
            <w:tcW w:w="1951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Objetivo de la clase</w:t>
            </w:r>
          </w:p>
        </w:tc>
        <w:tc>
          <w:tcPr>
            <w:tcW w:w="1418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Tiempo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Habilidad</w:t>
            </w:r>
          </w:p>
        </w:tc>
        <w:tc>
          <w:tcPr>
            <w:tcW w:w="3437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Actividad de aprendizaje</w:t>
            </w:r>
          </w:p>
        </w:tc>
        <w:tc>
          <w:tcPr>
            <w:tcW w:w="1524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Recursos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Instrumentos evaluativos</w:t>
            </w:r>
          </w:p>
        </w:tc>
        <w:tc>
          <w:tcPr>
            <w:tcW w:w="1985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Desempeño observable.</w:t>
            </w:r>
          </w:p>
        </w:tc>
      </w:tr>
      <w:tr w:rsidR="00641D65" w:rsidRPr="0005666C" w:rsidTr="00DD7E0E">
        <w:tc>
          <w:tcPr>
            <w:tcW w:w="1951" w:type="dxa"/>
          </w:tcPr>
          <w:p w:rsidR="00641D65" w:rsidRPr="0005666C" w:rsidRDefault="00641D65" w:rsidP="00DD7E0E">
            <w:pPr>
              <w:spacing w:after="0" w:line="240" w:lineRule="auto"/>
            </w:pPr>
          </w:p>
          <w:p w:rsidR="00641D65" w:rsidRDefault="00641D65" w:rsidP="00DD7E0E">
            <w:pPr>
              <w:spacing w:after="0" w:line="240" w:lineRule="auto"/>
            </w:pPr>
            <w:r>
              <w:t xml:space="preserve">Lectura de un texto y opinar en relación a él. </w:t>
            </w:r>
          </w:p>
          <w:p w:rsidR="00641D65" w:rsidRDefault="00641D65" w:rsidP="00DD7E0E">
            <w:pPr>
              <w:spacing w:after="0" w:line="240" w:lineRule="auto"/>
            </w:pPr>
            <w:r>
              <w:t xml:space="preserve"> </w:t>
            </w:r>
          </w:p>
          <w:p w:rsidR="00641D65" w:rsidRPr="0005666C" w:rsidRDefault="00641D65" w:rsidP="00DD7E0E">
            <w:pPr>
              <w:spacing w:after="0" w:line="240" w:lineRule="auto"/>
            </w:pPr>
            <w:r>
              <w:t xml:space="preserve"> Preparación para la presentación oral. </w:t>
            </w:r>
          </w:p>
        </w:tc>
        <w:tc>
          <w:tcPr>
            <w:tcW w:w="1418" w:type="dxa"/>
          </w:tcPr>
          <w:p w:rsidR="00641D65" w:rsidRPr="0005666C" w:rsidRDefault="00641D65" w:rsidP="00DD7E0E">
            <w:pPr>
              <w:spacing w:after="0" w:line="240" w:lineRule="auto"/>
            </w:pPr>
          </w:p>
          <w:p w:rsidR="00641D65" w:rsidRPr="0005666C" w:rsidRDefault="00641D65" w:rsidP="00DD7E0E">
            <w:pPr>
              <w:spacing w:after="0" w:line="240" w:lineRule="auto"/>
            </w:pPr>
            <w:r>
              <w:t>45 minutos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67C5">
              <w:rPr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uer</w:t>
            </w:r>
            <w:r w:rsidRPr="002A67C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n,</w:t>
            </w:r>
            <w:r w:rsidRPr="002A67C5">
              <w:rPr>
                <w:sz w:val="24"/>
                <w:szCs w:val="24"/>
              </w:rPr>
              <w:t xml:space="preserve"> comprende</w:t>
            </w:r>
            <w:r>
              <w:rPr>
                <w:sz w:val="24"/>
                <w:szCs w:val="24"/>
              </w:rPr>
              <w:t>n, opinan.</w:t>
            </w:r>
            <w:r w:rsidRPr="002A67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</w:tcPr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54C">
              <w:rPr>
                <w:b/>
                <w:sz w:val="24"/>
                <w:szCs w:val="24"/>
              </w:rPr>
              <w:t>Inicio: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entran en conocimiento del objetivo de la clase. Responden preguntas relacionadas con las clases. A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Modo introductorio.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Desarrollo: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estudiantes se reúnen en grupos de 5 a cuatro integrantes: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trabajan en la actividad, y preparan la presentación que se hará la próxima clase, la cual tendrá por objetivo que los estudiantes, puedan expresar ideas y organizarse con los trabajos.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Pr="000D60C2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lastRenderedPageBreak/>
              <w:t>Cierre:</w:t>
            </w:r>
            <w:r>
              <w:rPr>
                <w:sz w:val="24"/>
                <w:szCs w:val="24"/>
              </w:rPr>
              <w:t xml:space="preserve"> los estudiantes mostraran el trabajo terminado y harán las preguntas correspondientes en relación a la tarea.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 w:rsidRPr="0005666C">
              <w:rPr>
                <w:sz w:val="24"/>
                <w:szCs w:val="24"/>
              </w:rPr>
              <w:t xml:space="preserve"> 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Guías 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Cartulina.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Plumones.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5E64">
              <w:rPr>
                <w:sz w:val="24"/>
                <w:szCs w:val="24"/>
              </w:rPr>
              <w:t xml:space="preserve">Imágenes. </w:t>
            </w:r>
          </w:p>
          <w:p w:rsidR="005B5E64" w:rsidRPr="0005666C" w:rsidRDefault="005B5E64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Recortes. 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Observación directa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Rúbrica. </w:t>
            </w:r>
          </w:p>
        </w:tc>
        <w:tc>
          <w:tcPr>
            <w:tcW w:w="1985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Trabajan con respeto y ordenados.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55749" w:rsidRDefault="00655749"/>
    <w:sectPr w:rsidR="00655749" w:rsidSect="00641D6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D65"/>
    <w:rsid w:val="002836EE"/>
    <w:rsid w:val="002A4D3D"/>
    <w:rsid w:val="004A6C12"/>
    <w:rsid w:val="005B5E64"/>
    <w:rsid w:val="00641D65"/>
    <w:rsid w:val="00655749"/>
    <w:rsid w:val="006820D4"/>
    <w:rsid w:val="00D3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karykar</dc:creator>
  <cp:lastModifiedBy>karykar</cp:lastModifiedBy>
  <cp:revision>3</cp:revision>
  <dcterms:created xsi:type="dcterms:W3CDTF">2015-07-12T18:03:00Z</dcterms:created>
  <dcterms:modified xsi:type="dcterms:W3CDTF">2015-07-12T19:51:00Z</dcterms:modified>
</cp:coreProperties>
</file>